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A47" w:rsidRDefault="00CC7A47" w:rsidP="00CC7A47">
      <w:pPr>
        <w:tabs>
          <w:tab w:val="left" w:pos="7155"/>
        </w:tabs>
        <w:spacing w:line="360" w:lineRule="auto"/>
        <w:jc w:val="right"/>
        <w:rPr>
          <w:b/>
          <w:bCs/>
          <w:u w:val="single"/>
        </w:rPr>
      </w:pPr>
      <w:r>
        <w:rPr>
          <w:b/>
          <w:bCs/>
          <w:u w:val="single"/>
        </w:rPr>
        <w:t>Annexure C</w:t>
      </w:r>
    </w:p>
    <w:p w:rsidR="00CC7A47" w:rsidRPr="00A2398B" w:rsidRDefault="00CC7A47" w:rsidP="00CC7A47">
      <w:pPr>
        <w:tabs>
          <w:tab w:val="left" w:pos="7155"/>
        </w:tabs>
        <w:spacing w:line="360" w:lineRule="auto"/>
        <w:rPr>
          <w:b/>
          <w:bCs/>
        </w:rPr>
      </w:pPr>
      <w:r w:rsidRPr="00A2398B">
        <w:rPr>
          <w:b/>
          <w:bCs/>
          <w:u w:val="single"/>
        </w:rPr>
        <w:t xml:space="preserve">Confidential </w:t>
      </w:r>
      <w:r>
        <w:rPr>
          <w:b/>
          <w:bCs/>
        </w:rPr>
        <w:t xml:space="preserve">                                                Reporting form C</w:t>
      </w:r>
      <w:r w:rsidRPr="00A2398B">
        <w:rPr>
          <w:b/>
          <w:bCs/>
        </w:rPr>
        <w:tab/>
        <w:t xml:space="preserve"> </w:t>
      </w:r>
      <w:r w:rsidRPr="00A2398B">
        <w:rPr>
          <w:b/>
          <w:bCs/>
        </w:rPr>
        <w:tab/>
      </w:r>
      <w:r>
        <w:rPr>
          <w:b/>
          <w:bCs/>
        </w:rPr>
        <w:t xml:space="preserve">         </w:t>
      </w:r>
    </w:p>
    <w:p w:rsidR="00CC7A47" w:rsidRDefault="00CC7A47" w:rsidP="00CC7A47">
      <w:pPr>
        <w:pStyle w:val="BodyText2"/>
        <w:jc w:val="center"/>
        <w:rPr>
          <w:rFonts w:ascii="Times New Roman" w:hAnsi="Times New Roman"/>
          <w:b/>
          <w:bCs/>
          <w:sz w:val="24"/>
          <w:u w:val="single"/>
        </w:rPr>
      </w:pPr>
      <w:r w:rsidRPr="00A2398B">
        <w:rPr>
          <w:rFonts w:ascii="Times New Roman" w:hAnsi="Times New Roman"/>
          <w:b/>
          <w:bCs/>
          <w:sz w:val="24"/>
          <w:u w:val="single"/>
        </w:rPr>
        <w:t>EXECUTIVE SUMMARY OF THE EVALUATION</w:t>
      </w:r>
    </w:p>
    <w:p w:rsidR="00CC7A47" w:rsidRDefault="00CC7A47" w:rsidP="00CC7A47">
      <w:pPr>
        <w:pStyle w:val="BodyText2"/>
        <w:jc w:val="center"/>
        <w:rPr>
          <w:rFonts w:ascii="Times New Roman" w:hAnsi="Times New Roman"/>
          <w:b/>
          <w:bCs/>
          <w:sz w:val="24"/>
          <w:u w:val="single"/>
        </w:rPr>
      </w:pPr>
      <w:r>
        <w:rPr>
          <w:rFonts w:ascii="Times New Roman" w:hAnsi="Times New Roman"/>
          <w:b/>
          <w:bCs/>
          <w:sz w:val="24"/>
          <w:u w:val="single"/>
        </w:rPr>
        <w:t>(Submitted to SACS for each TI evaluated)</w:t>
      </w:r>
    </w:p>
    <w:p w:rsidR="00CC7A47" w:rsidRPr="00A2398B" w:rsidRDefault="00CC7A47" w:rsidP="00CC7A47">
      <w:pPr>
        <w:pStyle w:val="BodyText2"/>
        <w:jc w:val="center"/>
        <w:rPr>
          <w:rFonts w:ascii="Times New Roman" w:hAnsi="Times New Roman"/>
          <w:b/>
          <w:bCs/>
          <w:sz w:val="24"/>
          <w:u w:val="single"/>
        </w:rPr>
      </w:pPr>
    </w:p>
    <w:p w:rsidR="00CC7A47" w:rsidRPr="00A2398B" w:rsidRDefault="00CC7A47" w:rsidP="00CC7A47">
      <w:pPr>
        <w:pStyle w:val="BodyText2"/>
        <w:rPr>
          <w:rFonts w:ascii="Times New Roman" w:hAnsi="Times New Roman"/>
          <w:b/>
          <w:bCs/>
          <w:sz w:val="24"/>
          <w:u w:val="single"/>
        </w:rPr>
      </w:pPr>
      <w:r w:rsidRPr="00A2398B">
        <w:rPr>
          <w:rFonts w:ascii="Times New Roman" w:hAnsi="Times New Roman"/>
          <w:b/>
          <w:bCs/>
          <w:sz w:val="24"/>
          <w:u w:val="single"/>
        </w:rPr>
        <w:t>Profile of the evaluator(s):</w:t>
      </w:r>
    </w:p>
    <w:p w:rsidR="00CC7A47" w:rsidRPr="00A2398B" w:rsidRDefault="00CC7A47" w:rsidP="00CC7A47">
      <w:pPr>
        <w:pStyle w:val="BodyText2"/>
        <w:rPr>
          <w:rFonts w:ascii="Times New Roman" w:hAnsi="Times New Roman"/>
          <w:b/>
          <w:bCs/>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2"/>
        <w:gridCol w:w="4523"/>
      </w:tblGrid>
      <w:tr w:rsidR="00CC7A47" w:rsidRPr="00E973AC" w:rsidTr="00891F3F">
        <w:tc>
          <w:tcPr>
            <w:tcW w:w="4002" w:type="dxa"/>
          </w:tcPr>
          <w:p w:rsidR="00CC7A47" w:rsidRPr="00E973AC" w:rsidRDefault="00CC7A47" w:rsidP="00891F3F">
            <w:pPr>
              <w:pStyle w:val="BodyText2"/>
              <w:rPr>
                <w:rFonts w:ascii="Times New Roman" w:hAnsi="Times New Roman"/>
                <w:bCs/>
                <w:sz w:val="24"/>
              </w:rPr>
            </w:pPr>
            <w:r w:rsidRPr="00E973AC">
              <w:rPr>
                <w:rFonts w:ascii="Times New Roman" w:hAnsi="Times New Roman"/>
                <w:bCs/>
                <w:sz w:val="24"/>
              </w:rPr>
              <w:t>Name of the evaluators</w:t>
            </w:r>
          </w:p>
        </w:tc>
        <w:tc>
          <w:tcPr>
            <w:tcW w:w="4523" w:type="dxa"/>
          </w:tcPr>
          <w:p w:rsidR="00CC7A47" w:rsidRPr="00E973AC" w:rsidRDefault="00CC7A47" w:rsidP="00891F3F">
            <w:pPr>
              <w:pStyle w:val="BodyText2"/>
              <w:rPr>
                <w:rFonts w:ascii="Times New Roman" w:hAnsi="Times New Roman"/>
                <w:bCs/>
                <w:sz w:val="24"/>
              </w:rPr>
            </w:pPr>
            <w:r w:rsidRPr="00E973AC">
              <w:rPr>
                <w:rFonts w:ascii="Times New Roman" w:hAnsi="Times New Roman"/>
                <w:bCs/>
                <w:sz w:val="24"/>
              </w:rPr>
              <w:t>Contact Details with phone no.</w:t>
            </w:r>
          </w:p>
        </w:tc>
      </w:tr>
      <w:tr w:rsidR="00CC7A47" w:rsidRPr="00E973AC" w:rsidTr="00891F3F">
        <w:tc>
          <w:tcPr>
            <w:tcW w:w="4002" w:type="dxa"/>
          </w:tcPr>
          <w:p w:rsidR="00CC7A47" w:rsidRPr="00E973AC" w:rsidRDefault="00CC7A47" w:rsidP="00891F3F">
            <w:pPr>
              <w:pStyle w:val="BodyText2"/>
              <w:rPr>
                <w:rFonts w:ascii="Times New Roman" w:hAnsi="Times New Roman"/>
                <w:bCs/>
                <w:sz w:val="24"/>
              </w:rPr>
            </w:pPr>
            <w:proofErr w:type="spellStart"/>
            <w:r w:rsidRPr="00E973AC">
              <w:rPr>
                <w:rFonts w:ascii="Times New Roman" w:hAnsi="Times New Roman"/>
                <w:bCs/>
                <w:sz w:val="24"/>
              </w:rPr>
              <w:t>Domi</w:t>
            </w:r>
            <w:proofErr w:type="spellEnd"/>
          </w:p>
        </w:tc>
        <w:tc>
          <w:tcPr>
            <w:tcW w:w="4523" w:type="dxa"/>
          </w:tcPr>
          <w:p w:rsidR="00CC7A47" w:rsidRPr="00E973AC" w:rsidRDefault="00CC7A47" w:rsidP="00891F3F">
            <w:pPr>
              <w:pStyle w:val="BodyText2"/>
              <w:rPr>
                <w:rFonts w:ascii="Times New Roman" w:hAnsi="Times New Roman"/>
                <w:bCs/>
                <w:sz w:val="24"/>
              </w:rPr>
            </w:pPr>
            <w:proofErr w:type="spellStart"/>
            <w:r w:rsidRPr="00E973AC">
              <w:rPr>
                <w:rFonts w:ascii="Times New Roman" w:hAnsi="Times New Roman"/>
                <w:bCs/>
                <w:sz w:val="24"/>
              </w:rPr>
              <w:t>Sarovaram</w:t>
            </w:r>
            <w:proofErr w:type="spellEnd"/>
            <w:r w:rsidRPr="00E973AC">
              <w:rPr>
                <w:rFonts w:ascii="Times New Roman" w:hAnsi="Times New Roman"/>
                <w:bCs/>
                <w:sz w:val="24"/>
              </w:rPr>
              <w:t xml:space="preserve">, </w:t>
            </w:r>
            <w:proofErr w:type="spellStart"/>
            <w:r w:rsidRPr="00E973AC">
              <w:rPr>
                <w:rFonts w:ascii="Times New Roman" w:hAnsi="Times New Roman"/>
                <w:bCs/>
                <w:sz w:val="24"/>
              </w:rPr>
              <w:t>Kumaranalloor</w:t>
            </w:r>
            <w:proofErr w:type="spellEnd"/>
            <w:r w:rsidRPr="00E973AC">
              <w:rPr>
                <w:rFonts w:ascii="Times New Roman" w:hAnsi="Times New Roman"/>
                <w:bCs/>
                <w:sz w:val="24"/>
              </w:rPr>
              <w:t xml:space="preserve">, </w:t>
            </w:r>
          </w:p>
          <w:p w:rsidR="00CC7A47" w:rsidRPr="00E973AC" w:rsidRDefault="00CC7A47" w:rsidP="00891F3F">
            <w:pPr>
              <w:pStyle w:val="BodyText2"/>
              <w:rPr>
                <w:rFonts w:ascii="Times New Roman" w:hAnsi="Times New Roman"/>
                <w:bCs/>
                <w:sz w:val="24"/>
              </w:rPr>
            </w:pPr>
            <w:r w:rsidRPr="00E973AC">
              <w:rPr>
                <w:rFonts w:ascii="Times New Roman" w:hAnsi="Times New Roman"/>
                <w:bCs/>
                <w:sz w:val="24"/>
              </w:rPr>
              <w:t>Kottayam, Kerala-686016</w:t>
            </w:r>
          </w:p>
          <w:p w:rsidR="00CC7A47" w:rsidRDefault="00CC7A47" w:rsidP="00891F3F">
            <w:pPr>
              <w:pStyle w:val="BodyText2"/>
              <w:rPr>
                <w:rFonts w:ascii="Times New Roman" w:hAnsi="Times New Roman"/>
                <w:bCs/>
                <w:sz w:val="24"/>
              </w:rPr>
            </w:pPr>
            <w:r w:rsidRPr="00E973AC">
              <w:rPr>
                <w:rFonts w:ascii="Times New Roman" w:hAnsi="Times New Roman"/>
                <w:bCs/>
                <w:sz w:val="24"/>
              </w:rPr>
              <w:t xml:space="preserve">Emil- </w:t>
            </w:r>
            <w:hyperlink r:id="rId5" w:history="1">
              <w:r w:rsidR="00A15DC8" w:rsidRPr="00A57E1F">
                <w:rPr>
                  <w:rStyle w:val="Hyperlink"/>
                  <w:rFonts w:ascii="Times New Roman" w:hAnsi="Times New Roman"/>
                  <w:bCs/>
                  <w:sz w:val="24"/>
                </w:rPr>
                <w:t>domimmorais@gmail.com</w:t>
              </w:r>
            </w:hyperlink>
          </w:p>
          <w:p w:rsidR="00A15DC8" w:rsidRPr="00E973AC" w:rsidRDefault="00A15DC8" w:rsidP="00891F3F">
            <w:pPr>
              <w:pStyle w:val="BodyText2"/>
              <w:rPr>
                <w:rFonts w:ascii="Times New Roman" w:hAnsi="Times New Roman"/>
                <w:bCs/>
                <w:sz w:val="24"/>
              </w:rPr>
            </w:pPr>
            <w:r>
              <w:rPr>
                <w:rFonts w:ascii="Times New Roman" w:hAnsi="Times New Roman"/>
                <w:bCs/>
                <w:sz w:val="24"/>
              </w:rPr>
              <w:t>9447675594</w:t>
            </w:r>
          </w:p>
        </w:tc>
      </w:tr>
      <w:tr w:rsidR="00CC7A47" w:rsidRPr="00E973AC" w:rsidTr="00891F3F">
        <w:tc>
          <w:tcPr>
            <w:tcW w:w="4002" w:type="dxa"/>
          </w:tcPr>
          <w:p w:rsidR="00CC7A47" w:rsidRPr="00E973AC" w:rsidRDefault="00445486" w:rsidP="00CC7A47">
            <w:pPr>
              <w:pStyle w:val="BodyText2"/>
              <w:rPr>
                <w:rFonts w:ascii="Times New Roman" w:hAnsi="Times New Roman"/>
                <w:bCs/>
                <w:sz w:val="24"/>
              </w:rPr>
            </w:pPr>
            <w:proofErr w:type="spellStart"/>
            <w:r>
              <w:rPr>
                <w:rFonts w:ascii="Times New Roman" w:hAnsi="Times New Roman"/>
                <w:bCs/>
                <w:sz w:val="24"/>
              </w:rPr>
              <w:t>Raghi</w:t>
            </w:r>
            <w:proofErr w:type="spellEnd"/>
            <w:r>
              <w:rPr>
                <w:rFonts w:ascii="Times New Roman" w:hAnsi="Times New Roman"/>
                <w:bCs/>
                <w:sz w:val="24"/>
              </w:rPr>
              <w:t xml:space="preserve"> </w:t>
            </w:r>
            <w:proofErr w:type="spellStart"/>
            <w:r>
              <w:rPr>
                <w:rFonts w:ascii="Times New Roman" w:hAnsi="Times New Roman"/>
                <w:bCs/>
                <w:sz w:val="24"/>
              </w:rPr>
              <w:t>Bhaskar</w:t>
            </w:r>
            <w:proofErr w:type="spellEnd"/>
            <w:r w:rsidR="00CC7A47" w:rsidRPr="00E973AC">
              <w:rPr>
                <w:rFonts w:ascii="Times New Roman" w:hAnsi="Times New Roman"/>
                <w:bCs/>
                <w:sz w:val="24"/>
              </w:rPr>
              <w:t xml:space="preserve"> </w:t>
            </w:r>
          </w:p>
        </w:tc>
        <w:tc>
          <w:tcPr>
            <w:tcW w:w="4523" w:type="dxa"/>
          </w:tcPr>
          <w:p w:rsidR="00CC7A47" w:rsidRPr="00E973AC" w:rsidRDefault="00CC7A47" w:rsidP="00CC7A47">
            <w:pPr>
              <w:pStyle w:val="BodyText2"/>
              <w:rPr>
                <w:rFonts w:ascii="Times New Roman" w:hAnsi="Times New Roman"/>
                <w:bCs/>
                <w:sz w:val="24"/>
              </w:rPr>
            </w:pPr>
          </w:p>
        </w:tc>
      </w:tr>
      <w:tr w:rsidR="00CC7A47" w:rsidRPr="00E973AC" w:rsidTr="00891F3F">
        <w:tc>
          <w:tcPr>
            <w:tcW w:w="4002" w:type="dxa"/>
          </w:tcPr>
          <w:p w:rsidR="00CC7A47" w:rsidRPr="00E973AC" w:rsidRDefault="00CC7A47" w:rsidP="00891F3F">
            <w:pPr>
              <w:pStyle w:val="BodyText2"/>
              <w:rPr>
                <w:rFonts w:ascii="Times New Roman" w:hAnsi="Times New Roman"/>
                <w:bCs/>
                <w:sz w:val="24"/>
              </w:rPr>
            </w:pPr>
            <w:r w:rsidRPr="00E973AC">
              <w:rPr>
                <w:rFonts w:ascii="Times New Roman" w:hAnsi="Times New Roman"/>
                <w:bCs/>
                <w:sz w:val="24"/>
              </w:rPr>
              <w:t>Officials from SACS/TSU (as observers)</w:t>
            </w:r>
          </w:p>
        </w:tc>
        <w:tc>
          <w:tcPr>
            <w:tcW w:w="4523" w:type="dxa"/>
          </w:tcPr>
          <w:p w:rsidR="00CC7A47" w:rsidRPr="00E973AC" w:rsidRDefault="00145796" w:rsidP="00891F3F">
            <w:pPr>
              <w:pStyle w:val="BodyText2"/>
              <w:rPr>
                <w:rFonts w:ascii="Times New Roman" w:hAnsi="Times New Roman"/>
                <w:bCs/>
                <w:sz w:val="24"/>
              </w:rPr>
            </w:pPr>
            <w:r>
              <w:rPr>
                <w:rFonts w:ascii="Times New Roman" w:hAnsi="Times New Roman"/>
                <w:bCs/>
                <w:sz w:val="24"/>
              </w:rPr>
              <w:t xml:space="preserve">Dr. </w:t>
            </w:r>
            <w:proofErr w:type="spellStart"/>
            <w:r w:rsidR="00445486">
              <w:rPr>
                <w:rFonts w:ascii="Times New Roman" w:hAnsi="Times New Roman"/>
                <w:bCs/>
                <w:sz w:val="24"/>
              </w:rPr>
              <w:t>Sandhya</w:t>
            </w:r>
            <w:proofErr w:type="spellEnd"/>
            <w:r w:rsidR="00445486">
              <w:rPr>
                <w:rFonts w:ascii="Times New Roman" w:hAnsi="Times New Roman"/>
                <w:bCs/>
                <w:sz w:val="24"/>
              </w:rPr>
              <w:t xml:space="preserve"> </w:t>
            </w:r>
          </w:p>
        </w:tc>
      </w:tr>
    </w:tbl>
    <w:p w:rsidR="00CC7A47" w:rsidRPr="00A2398B" w:rsidRDefault="00CC7A47" w:rsidP="00CC7A47">
      <w:pPr>
        <w:pStyle w:val="BodyText2"/>
        <w:rPr>
          <w:rFonts w:ascii="Times New Roman" w:hAnsi="Times New Roman"/>
          <w:b/>
          <w:bCs/>
          <w:sz w:val="24"/>
        </w:rPr>
      </w:pPr>
    </w:p>
    <w:p w:rsidR="00CC7A47" w:rsidRPr="00A2398B" w:rsidRDefault="00CC7A47" w:rsidP="00CC7A47">
      <w:pPr>
        <w:pStyle w:val="BodyText2"/>
        <w:rPr>
          <w:rFonts w:ascii="Times New Roman" w:hAnsi="Times New Roman"/>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2"/>
      </w:tblGrid>
      <w:tr w:rsidR="00CC7A47" w:rsidRPr="00E973AC" w:rsidTr="00891F3F">
        <w:tc>
          <w:tcPr>
            <w:tcW w:w="5148" w:type="dxa"/>
          </w:tcPr>
          <w:p w:rsidR="00CC7A47" w:rsidRPr="00E973AC" w:rsidRDefault="00CC7A47" w:rsidP="00891F3F">
            <w:pPr>
              <w:pStyle w:val="Footer"/>
              <w:jc w:val="both"/>
              <w:rPr>
                <w:bCs/>
              </w:rPr>
            </w:pPr>
            <w:r w:rsidRPr="00E973AC">
              <w:rPr>
                <w:bCs/>
              </w:rPr>
              <w:t xml:space="preserve">Name of the NGO: </w:t>
            </w:r>
          </w:p>
        </w:tc>
        <w:tc>
          <w:tcPr>
            <w:tcW w:w="5148" w:type="dxa"/>
          </w:tcPr>
          <w:p w:rsidR="00CC7A47" w:rsidRPr="00E973AC" w:rsidRDefault="00956E1C" w:rsidP="00891F3F">
            <w:pPr>
              <w:pStyle w:val="Footer"/>
              <w:jc w:val="both"/>
              <w:rPr>
                <w:bCs/>
              </w:rPr>
            </w:pPr>
            <w:proofErr w:type="spellStart"/>
            <w:r>
              <w:t>Jawahar</w:t>
            </w:r>
            <w:proofErr w:type="spellEnd"/>
            <w:r>
              <w:t xml:space="preserve"> Memorial Destination Based Migrant TI, </w:t>
            </w:r>
            <w:proofErr w:type="spellStart"/>
            <w:r>
              <w:t>Kottayam</w:t>
            </w:r>
            <w:proofErr w:type="spellEnd"/>
            <w:r w:rsidR="00CC7A47" w:rsidRPr="00E973AC">
              <w:rPr>
                <w:rFonts w:ascii="Arial Narrow" w:hAnsi="Arial Narrow" w:cs="Arial"/>
                <w:bCs/>
                <w:color w:val="000000"/>
                <w:sz w:val="22"/>
                <w:szCs w:val="22"/>
              </w:rPr>
              <w:t xml:space="preserve"> </w:t>
            </w:r>
          </w:p>
        </w:tc>
      </w:tr>
      <w:tr w:rsidR="00CC7A47" w:rsidRPr="00E973AC" w:rsidTr="00891F3F">
        <w:tc>
          <w:tcPr>
            <w:tcW w:w="5148" w:type="dxa"/>
          </w:tcPr>
          <w:p w:rsidR="00CC7A47" w:rsidRPr="00E973AC" w:rsidRDefault="00CC7A47" w:rsidP="00891F3F">
            <w:pPr>
              <w:pStyle w:val="Footer"/>
              <w:jc w:val="both"/>
            </w:pPr>
            <w:r w:rsidRPr="00E973AC">
              <w:t>Typology  of the target population:</w:t>
            </w:r>
          </w:p>
        </w:tc>
        <w:tc>
          <w:tcPr>
            <w:tcW w:w="5148" w:type="dxa"/>
          </w:tcPr>
          <w:p w:rsidR="00CC7A47" w:rsidRPr="00E973AC" w:rsidRDefault="00956E1C" w:rsidP="00891F3F">
            <w:pPr>
              <w:pStyle w:val="Footer"/>
              <w:jc w:val="both"/>
              <w:rPr>
                <w:bCs/>
              </w:rPr>
            </w:pPr>
            <w:r>
              <w:t>Destination Based Migrants</w:t>
            </w:r>
          </w:p>
        </w:tc>
      </w:tr>
      <w:tr w:rsidR="00CC7A47" w:rsidRPr="00E973AC" w:rsidTr="00891F3F">
        <w:tc>
          <w:tcPr>
            <w:tcW w:w="5148" w:type="dxa"/>
          </w:tcPr>
          <w:p w:rsidR="00CC7A47" w:rsidRPr="00E973AC" w:rsidRDefault="00CC7A47" w:rsidP="00891F3F">
            <w:pPr>
              <w:pStyle w:val="Footer"/>
              <w:jc w:val="both"/>
            </w:pPr>
            <w:r w:rsidRPr="00E973AC">
              <w:t>Total population being covered against target:</w:t>
            </w:r>
          </w:p>
        </w:tc>
        <w:tc>
          <w:tcPr>
            <w:tcW w:w="5148" w:type="dxa"/>
          </w:tcPr>
          <w:p w:rsidR="00CC7A47" w:rsidRPr="00E973AC" w:rsidRDefault="00445486" w:rsidP="00445486">
            <w:pPr>
              <w:pStyle w:val="Footer"/>
              <w:jc w:val="both"/>
              <w:rPr>
                <w:bCs/>
              </w:rPr>
            </w:pPr>
            <w:r>
              <w:rPr>
                <w:bCs/>
              </w:rPr>
              <w:t>7768</w:t>
            </w:r>
            <w:r w:rsidR="00CC7A47" w:rsidRPr="00E973AC">
              <w:rPr>
                <w:bCs/>
              </w:rPr>
              <w:t>/</w:t>
            </w:r>
            <w:r>
              <w:rPr>
                <w:bCs/>
              </w:rPr>
              <w:t>8333</w:t>
            </w:r>
          </w:p>
        </w:tc>
      </w:tr>
      <w:tr w:rsidR="00CC7A47" w:rsidRPr="00E973AC" w:rsidTr="00891F3F">
        <w:tc>
          <w:tcPr>
            <w:tcW w:w="5148" w:type="dxa"/>
          </w:tcPr>
          <w:p w:rsidR="00CC7A47" w:rsidRPr="00E973AC" w:rsidRDefault="00CC7A47" w:rsidP="00891F3F">
            <w:pPr>
              <w:pStyle w:val="Footer"/>
              <w:jc w:val="both"/>
            </w:pPr>
            <w:r w:rsidRPr="00E973AC">
              <w:rPr>
                <w:bCs/>
              </w:rPr>
              <w:t>Dates of Visit</w:t>
            </w:r>
            <w:r w:rsidRPr="00E973AC">
              <w:t>:</w:t>
            </w:r>
          </w:p>
        </w:tc>
        <w:tc>
          <w:tcPr>
            <w:tcW w:w="5148" w:type="dxa"/>
          </w:tcPr>
          <w:p w:rsidR="00CC7A47" w:rsidRPr="00E973AC" w:rsidRDefault="00445486" w:rsidP="00445486">
            <w:pPr>
              <w:pStyle w:val="Footer"/>
              <w:jc w:val="both"/>
              <w:rPr>
                <w:bCs/>
              </w:rPr>
            </w:pPr>
            <w:r>
              <w:rPr>
                <w:bCs/>
              </w:rPr>
              <w:t>Feb</w:t>
            </w:r>
            <w:r w:rsidR="00CC7A47" w:rsidRPr="00E973AC">
              <w:rPr>
                <w:bCs/>
              </w:rPr>
              <w:t xml:space="preserve"> </w:t>
            </w:r>
            <w:r>
              <w:rPr>
                <w:bCs/>
              </w:rPr>
              <w:t>7-8,</w:t>
            </w:r>
            <w:r w:rsidR="00CC7A47" w:rsidRPr="00E973AC">
              <w:rPr>
                <w:bCs/>
              </w:rPr>
              <w:t xml:space="preserve"> 201</w:t>
            </w:r>
            <w:r>
              <w:rPr>
                <w:bCs/>
              </w:rPr>
              <w:t>6</w:t>
            </w:r>
          </w:p>
        </w:tc>
      </w:tr>
      <w:tr w:rsidR="00CC7A47" w:rsidRPr="00E973AC" w:rsidTr="00891F3F">
        <w:tc>
          <w:tcPr>
            <w:tcW w:w="5148" w:type="dxa"/>
          </w:tcPr>
          <w:p w:rsidR="00CC7A47" w:rsidRPr="00E973AC" w:rsidRDefault="00CC7A47" w:rsidP="00891F3F">
            <w:pPr>
              <w:pStyle w:val="Footer"/>
              <w:jc w:val="both"/>
              <w:rPr>
                <w:bCs/>
              </w:rPr>
            </w:pPr>
            <w:r w:rsidRPr="00E973AC">
              <w:rPr>
                <w:bCs/>
              </w:rPr>
              <w:t>Place of Visit:</w:t>
            </w:r>
          </w:p>
        </w:tc>
        <w:tc>
          <w:tcPr>
            <w:tcW w:w="5148" w:type="dxa"/>
          </w:tcPr>
          <w:p w:rsidR="00CC7A47" w:rsidRPr="00E973AC" w:rsidRDefault="00445486" w:rsidP="00891F3F">
            <w:pPr>
              <w:pStyle w:val="Footer"/>
              <w:jc w:val="both"/>
              <w:rPr>
                <w:bCs/>
              </w:rPr>
            </w:pPr>
            <w:proofErr w:type="spellStart"/>
            <w:r>
              <w:rPr>
                <w:bCs/>
              </w:rPr>
              <w:t>Kottayam</w:t>
            </w:r>
            <w:proofErr w:type="spellEnd"/>
          </w:p>
        </w:tc>
      </w:tr>
    </w:tbl>
    <w:p w:rsidR="00CC7A47" w:rsidRPr="00A2398B" w:rsidRDefault="00CC7A47" w:rsidP="00CC7A47">
      <w:pPr>
        <w:pStyle w:val="Footer"/>
        <w:jc w:val="both"/>
        <w:rPr>
          <w:b/>
          <w:bCs/>
        </w:rPr>
      </w:pPr>
    </w:p>
    <w:p w:rsidR="00CC7A47" w:rsidRPr="00A2398B" w:rsidRDefault="00CC7A47" w:rsidP="00CC7A47">
      <w:pPr>
        <w:jc w:val="both"/>
        <w:rPr>
          <w:b/>
          <w:bCs/>
        </w:rPr>
      </w:pPr>
      <w:r w:rsidRPr="00A2398B">
        <w:rPr>
          <w:b/>
          <w:bCs/>
        </w:rPr>
        <w:t>Overall Rating: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1"/>
        <w:gridCol w:w="1163"/>
        <w:gridCol w:w="1197"/>
        <w:gridCol w:w="5021"/>
      </w:tblGrid>
      <w:tr w:rsidR="00CC7A47" w:rsidRPr="00A2398B" w:rsidTr="00CC7A47">
        <w:trPr>
          <w:trHeight w:val="314"/>
        </w:trPr>
        <w:tc>
          <w:tcPr>
            <w:tcW w:w="1884" w:type="dxa"/>
          </w:tcPr>
          <w:p w:rsidR="00CC7A47" w:rsidRPr="00A2398B" w:rsidRDefault="00CC7A47" w:rsidP="00891F3F">
            <w:pPr>
              <w:jc w:val="both"/>
              <w:rPr>
                <w:b/>
                <w:bCs/>
              </w:rPr>
            </w:pPr>
            <w:r w:rsidRPr="00A2398B">
              <w:rPr>
                <w:b/>
                <w:bCs/>
              </w:rPr>
              <w:t>Total Score Obtained</w:t>
            </w:r>
            <w:r>
              <w:rPr>
                <w:b/>
                <w:bCs/>
              </w:rPr>
              <w:t xml:space="preserve"> (in %)</w:t>
            </w:r>
          </w:p>
        </w:tc>
        <w:tc>
          <w:tcPr>
            <w:tcW w:w="1034" w:type="dxa"/>
          </w:tcPr>
          <w:p w:rsidR="00CC7A47" w:rsidRPr="00A2398B" w:rsidRDefault="00CC7A47" w:rsidP="00891F3F">
            <w:pPr>
              <w:jc w:val="both"/>
              <w:rPr>
                <w:b/>
                <w:bCs/>
              </w:rPr>
            </w:pPr>
            <w:r>
              <w:rPr>
                <w:b/>
                <w:bCs/>
              </w:rPr>
              <w:t>Category</w:t>
            </w:r>
          </w:p>
        </w:tc>
        <w:tc>
          <w:tcPr>
            <w:tcW w:w="1203" w:type="dxa"/>
          </w:tcPr>
          <w:p w:rsidR="00CC7A47" w:rsidRPr="00A2398B" w:rsidRDefault="00CC7A47" w:rsidP="00891F3F">
            <w:pPr>
              <w:jc w:val="both"/>
              <w:rPr>
                <w:b/>
                <w:bCs/>
              </w:rPr>
            </w:pPr>
            <w:r w:rsidRPr="00A2398B">
              <w:rPr>
                <w:b/>
                <w:bCs/>
              </w:rPr>
              <w:t>Rating</w:t>
            </w:r>
          </w:p>
        </w:tc>
        <w:tc>
          <w:tcPr>
            <w:tcW w:w="5121" w:type="dxa"/>
          </w:tcPr>
          <w:p w:rsidR="00CC7A47" w:rsidRPr="00A2398B" w:rsidRDefault="00CC7A47" w:rsidP="00891F3F">
            <w:pPr>
              <w:jc w:val="both"/>
              <w:rPr>
                <w:b/>
                <w:bCs/>
              </w:rPr>
            </w:pPr>
            <w:r w:rsidRPr="00A2398B">
              <w:rPr>
                <w:b/>
                <w:bCs/>
              </w:rPr>
              <w:t>Recommendations</w:t>
            </w:r>
          </w:p>
        </w:tc>
      </w:tr>
      <w:tr w:rsidR="00CC7A47" w:rsidRPr="00A2398B" w:rsidTr="00CC7A47">
        <w:tc>
          <w:tcPr>
            <w:tcW w:w="1884" w:type="dxa"/>
          </w:tcPr>
          <w:p w:rsidR="00CC7A47" w:rsidRPr="00DC4CD0" w:rsidRDefault="00CC7A47" w:rsidP="00CC7A47">
            <w:pPr>
              <w:jc w:val="both"/>
              <w:rPr>
                <w:bCs/>
              </w:rPr>
            </w:pPr>
          </w:p>
        </w:tc>
        <w:tc>
          <w:tcPr>
            <w:tcW w:w="1034" w:type="dxa"/>
          </w:tcPr>
          <w:p w:rsidR="00CC7A47" w:rsidRDefault="00CC7A47" w:rsidP="00891F3F">
            <w:pPr>
              <w:jc w:val="both"/>
            </w:pPr>
            <w:r>
              <w:t>D</w:t>
            </w:r>
          </w:p>
        </w:tc>
        <w:tc>
          <w:tcPr>
            <w:tcW w:w="1203" w:type="dxa"/>
          </w:tcPr>
          <w:p w:rsidR="00CC7A47" w:rsidRPr="00A2398B" w:rsidRDefault="00CC7A47" w:rsidP="00891F3F">
            <w:pPr>
              <w:jc w:val="both"/>
            </w:pPr>
            <w:r>
              <w:t>P</w:t>
            </w:r>
            <w:r w:rsidRPr="00A2398B">
              <w:t>oor</w:t>
            </w:r>
          </w:p>
        </w:tc>
        <w:tc>
          <w:tcPr>
            <w:tcW w:w="5121" w:type="dxa"/>
          </w:tcPr>
          <w:p w:rsidR="00CC7A47" w:rsidRPr="00A2398B" w:rsidRDefault="00CC7A47" w:rsidP="00891F3F">
            <w:pPr>
              <w:jc w:val="both"/>
            </w:pPr>
            <w:r w:rsidRPr="00A2398B">
              <w:t xml:space="preserve">Recommended for </w:t>
            </w:r>
          </w:p>
        </w:tc>
      </w:tr>
      <w:tr w:rsidR="00CC7A47" w:rsidRPr="00CC7A47" w:rsidTr="00CC7A47">
        <w:tc>
          <w:tcPr>
            <w:tcW w:w="1884" w:type="dxa"/>
          </w:tcPr>
          <w:p w:rsidR="00CC7A47" w:rsidRPr="00CC7A47" w:rsidRDefault="00CC7A47" w:rsidP="00891F3F">
            <w:pPr>
              <w:jc w:val="both"/>
              <w:rPr>
                <w:bCs/>
              </w:rPr>
            </w:pPr>
          </w:p>
        </w:tc>
        <w:tc>
          <w:tcPr>
            <w:tcW w:w="1034" w:type="dxa"/>
          </w:tcPr>
          <w:p w:rsidR="00CC7A47" w:rsidRPr="00CC7A47" w:rsidRDefault="00CC7A47" w:rsidP="00891F3F">
            <w:pPr>
              <w:jc w:val="both"/>
            </w:pPr>
            <w:r>
              <w:t>C</w:t>
            </w:r>
          </w:p>
        </w:tc>
        <w:tc>
          <w:tcPr>
            <w:tcW w:w="1203" w:type="dxa"/>
          </w:tcPr>
          <w:p w:rsidR="00CC7A47" w:rsidRPr="00CC7A47" w:rsidRDefault="00CC7A47" w:rsidP="00891F3F">
            <w:pPr>
              <w:jc w:val="both"/>
            </w:pPr>
            <w:r w:rsidRPr="00CC7A47">
              <w:t>Average</w:t>
            </w:r>
          </w:p>
        </w:tc>
        <w:tc>
          <w:tcPr>
            <w:tcW w:w="5121" w:type="dxa"/>
          </w:tcPr>
          <w:p w:rsidR="00CC7A47" w:rsidRPr="00CC7A47" w:rsidRDefault="00CC7A47" w:rsidP="00891F3F">
            <w:pPr>
              <w:jc w:val="both"/>
            </w:pPr>
            <w:r w:rsidRPr="00CC7A47">
              <w:t>Recommended for continuation with specific inputs</w:t>
            </w:r>
          </w:p>
        </w:tc>
      </w:tr>
      <w:tr w:rsidR="00CC7A47" w:rsidRPr="00A2398B" w:rsidTr="00CC7A47">
        <w:tc>
          <w:tcPr>
            <w:tcW w:w="1884" w:type="dxa"/>
          </w:tcPr>
          <w:p w:rsidR="00CC7A47" w:rsidRPr="00A2398B" w:rsidRDefault="00CC7A47" w:rsidP="00CC7A47">
            <w:pPr>
              <w:jc w:val="both"/>
              <w:rPr>
                <w:b/>
                <w:bCs/>
              </w:rPr>
            </w:pPr>
          </w:p>
        </w:tc>
        <w:tc>
          <w:tcPr>
            <w:tcW w:w="1034" w:type="dxa"/>
          </w:tcPr>
          <w:p w:rsidR="00CC7A47" w:rsidRDefault="00CC7A47" w:rsidP="00891F3F">
            <w:pPr>
              <w:jc w:val="both"/>
            </w:pPr>
            <w:r>
              <w:t>B</w:t>
            </w:r>
          </w:p>
        </w:tc>
        <w:tc>
          <w:tcPr>
            <w:tcW w:w="1203" w:type="dxa"/>
          </w:tcPr>
          <w:p w:rsidR="00CC7A47" w:rsidRPr="00A2398B" w:rsidRDefault="00CC7A47" w:rsidP="00891F3F">
            <w:pPr>
              <w:jc w:val="both"/>
            </w:pPr>
            <w:r>
              <w:t>Good</w:t>
            </w:r>
          </w:p>
        </w:tc>
        <w:tc>
          <w:tcPr>
            <w:tcW w:w="5121" w:type="dxa"/>
          </w:tcPr>
          <w:p w:rsidR="00CC7A47" w:rsidRPr="00A2398B" w:rsidRDefault="00CC7A47" w:rsidP="00891F3F">
            <w:pPr>
              <w:jc w:val="both"/>
            </w:pPr>
            <w:r w:rsidRPr="00A2398B">
              <w:t>Recommended for continuation</w:t>
            </w:r>
          </w:p>
        </w:tc>
      </w:tr>
      <w:tr w:rsidR="00CC7A47" w:rsidRPr="00CC7A47" w:rsidTr="00CC7A47">
        <w:tc>
          <w:tcPr>
            <w:tcW w:w="1884" w:type="dxa"/>
          </w:tcPr>
          <w:p w:rsidR="00CC7A47" w:rsidRPr="00CC7A47" w:rsidRDefault="007D7080" w:rsidP="0069429F">
            <w:pPr>
              <w:jc w:val="both"/>
              <w:rPr>
                <w:b/>
                <w:bCs/>
              </w:rPr>
            </w:pPr>
            <w:r>
              <w:rPr>
                <w:b/>
                <w:bCs/>
              </w:rPr>
              <w:t>9</w:t>
            </w:r>
            <w:r w:rsidR="00145796">
              <w:rPr>
                <w:b/>
                <w:bCs/>
              </w:rPr>
              <w:t>2.4</w:t>
            </w:r>
          </w:p>
        </w:tc>
        <w:tc>
          <w:tcPr>
            <w:tcW w:w="1034" w:type="dxa"/>
          </w:tcPr>
          <w:p w:rsidR="00CC7A47" w:rsidRPr="00CC7A47" w:rsidRDefault="00E973AC" w:rsidP="00891F3F">
            <w:pPr>
              <w:jc w:val="both"/>
              <w:rPr>
                <w:b/>
              </w:rPr>
            </w:pPr>
            <w:r>
              <w:rPr>
                <w:b/>
              </w:rPr>
              <w:t>√</w:t>
            </w:r>
            <w:r w:rsidR="00CC7A47">
              <w:rPr>
                <w:b/>
              </w:rPr>
              <w:t>A</w:t>
            </w:r>
          </w:p>
        </w:tc>
        <w:tc>
          <w:tcPr>
            <w:tcW w:w="1203" w:type="dxa"/>
          </w:tcPr>
          <w:p w:rsidR="00CC7A47" w:rsidRPr="00CC7A47" w:rsidRDefault="00E973AC" w:rsidP="00891F3F">
            <w:pPr>
              <w:jc w:val="both"/>
              <w:rPr>
                <w:b/>
              </w:rPr>
            </w:pPr>
            <w:r>
              <w:rPr>
                <w:b/>
              </w:rPr>
              <w:t>√</w:t>
            </w:r>
            <w:r w:rsidR="00CC7A47" w:rsidRPr="00CC7A47">
              <w:rPr>
                <w:b/>
              </w:rPr>
              <w:t>Very Good</w:t>
            </w:r>
          </w:p>
        </w:tc>
        <w:tc>
          <w:tcPr>
            <w:tcW w:w="5121" w:type="dxa"/>
          </w:tcPr>
          <w:p w:rsidR="00CC7A47" w:rsidRPr="00CC7A47" w:rsidRDefault="00E973AC" w:rsidP="00891F3F">
            <w:pPr>
              <w:jc w:val="both"/>
              <w:rPr>
                <w:b/>
              </w:rPr>
            </w:pPr>
            <w:r>
              <w:rPr>
                <w:b/>
              </w:rPr>
              <w:t>√</w:t>
            </w:r>
            <w:r w:rsidR="00CC7A47" w:rsidRPr="00CC7A47">
              <w:rPr>
                <w:b/>
              </w:rPr>
              <w:t>Recommended for continuation with specific focus for developing learning sites</w:t>
            </w:r>
          </w:p>
        </w:tc>
      </w:tr>
    </w:tbl>
    <w:p w:rsidR="00CC7A47" w:rsidRDefault="00CC7A47" w:rsidP="00CC7A47">
      <w:pPr>
        <w:ind w:firstLine="720"/>
        <w:jc w:val="both"/>
        <w:rPr>
          <w:b/>
          <w:bCs/>
        </w:rPr>
      </w:pPr>
    </w:p>
    <w:p w:rsidR="00CC7A47" w:rsidRPr="00B307B6" w:rsidRDefault="00CC7A47" w:rsidP="00CC7A47">
      <w:pPr>
        <w:pStyle w:val="BodyText2"/>
        <w:rPr>
          <w:rFonts w:ascii="Times New Roman" w:hAnsi="Times New Roman"/>
          <w:b/>
          <w:sz w:val="24"/>
        </w:rPr>
      </w:pPr>
      <w:r w:rsidRPr="00B307B6">
        <w:rPr>
          <w:rFonts w:ascii="Times New Roman" w:hAnsi="Times New Roman"/>
          <w:b/>
          <w:sz w:val="24"/>
        </w:rPr>
        <w:t xml:space="preserve">Specific Recommendations: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CC7A47" w:rsidRPr="00B307B6" w:rsidTr="00891F3F">
        <w:tc>
          <w:tcPr>
            <w:tcW w:w="10296" w:type="dxa"/>
          </w:tcPr>
          <w:p w:rsidR="004D64B8" w:rsidRPr="00B307B6" w:rsidRDefault="004D64B8" w:rsidP="004D64B8">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More specific efforts should go down to reach out to migrants in unorganized sector.  Migrants in the organized sector have more access to the services; those in the unorganized and those brought directly by the brokers need more attention.</w:t>
            </w:r>
          </w:p>
          <w:p w:rsidR="004D64B8" w:rsidRPr="00B307B6" w:rsidRDefault="004D64B8" w:rsidP="004D64B8">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 xml:space="preserve">MSM behavior among the migrants is to be suspected and such cases need more attention with BCC rather than generalized services by the project.  Condom program needs more focus.   </w:t>
            </w:r>
          </w:p>
          <w:p w:rsidR="004D64B8" w:rsidRPr="00B307B6" w:rsidRDefault="004D64B8" w:rsidP="004D64B8">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The project cannot afford to move along without Peer Leaders; it’s like running a marathon without limbs.</w:t>
            </w:r>
          </w:p>
          <w:p w:rsidR="00674E32" w:rsidRPr="00B307B6" w:rsidRDefault="00445486" w:rsidP="00674E32">
            <w:pPr>
              <w:pStyle w:val="ListParagraph"/>
              <w:numPr>
                <w:ilvl w:val="0"/>
                <w:numId w:val="2"/>
              </w:numPr>
              <w:jc w:val="both"/>
              <w:rPr>
                <w:rFonts w:ascii="Times New Roman" w:hAnsi="Times New Roman" w:cs="Times New Roman"/>
                <w:sz w:val="24"/>
                <w:szCs w:val="24"/>
              </w:rPr>
            </w:pPr>
            <w:r w:rsidRPr="00B307B6">
              <w:rPr>
                <w:rFonts w:ascii="Times New Roman" w:hAnsi="Times New Roman" w:cs="Times New Roman"/>
                <w:sz w:val="24"/>
                <w:szCs w:val="24"/>
              </w:rPr>
              <w:t xml:space="preserve">Visibility and utility of the DIC in the Project Office at </w:t>
            </w:r>
            <w:proofErr w:type="spellStart"/>
            <w:r w:rsidRPr="00B307B6">
              <w:rPr>
                <w:rFonts w:ascii="Times New Roman" w:hAnsi="Times New Roman" w:cs="Times New Roman"/>
                <w:sz w:val="24"/>
                <w:szCs w:val="24"/>
              </w:rPr>
              <w:t>Kottayam</w:t>
            </w:r>
            <w:proofErr w:type="spellEnd"/>
            <w:r w:rsidRPr="00B307B6">
              <w:rPr>
                <w:rFonts w:ascii="Times New Roman" w:hAnsi="Times New Roman" w:cs="Times New Roman"/>
                <w:sz w:val="24"/>
                <w:szCs w:val="24"/>
              </w:rPr>
              <w:t xml:space="preserve"> may be improved</w:t>
            </w:r>
          </w:p>
          <w:p w:rsidR="00674E32" w:rsidRPr="00B307B6" w:rsidRDefault="00674E32" w:rsidP="00674E32">
            <w:pPr>
              <w:pStyle w:val="ListParagraph"/>
              <w:numPr>
                <w:ilvl w:val="0"/>
                <w:numId w:val="2"/>
              </w:numPr>
              <w:jc w:val="both"/>
              <w:rPr>
                <w:rFonts w:ascii="Times New Roman" w:hAnsi="Times New Roman" w:cs="Times New Roman"/>
                <w:sz w:val="24"/>
                <w:szCs w:val="24"/>
              </w:rPr>
            </w:pPr>
            <w:r w:rsidRPr="00B307B6">
              <w:rPr>
                <w:rFonts w:ascii="Times New Roman" w:hAnsi="Times New Roman" w:cs="Times New Roman"/>
                <w:sz w:val="24"/>
                <w:szCs w:val="24"/>
              </w:rPr>
              <w:t xml:space="preserve">The project needs to update the existing line list of HRG Migrants </w:t>
            </w:r>
            <w:r w:rsidR="004D64B8" w:rsidRPr="00B307B6">
              <w:rPr>
                <w:rFonts w:ascii="Times New Roman" w:hAnsi="Times New Roman" w:cs="Times New Roman"/>
                <w:sz w:val="24"/>
                <w:szCs w:val="24"/>
              </w:rPr>
              <w:t xml:space="preserve">with </w:t>
            </w:r>
            <w:r w:rsidRPr="00B307B6">
              <w:rPr>
                <w:rFonts w:ascii="Times New Roman" w:hAnsi="Times New Roman" w:cs="Times New Roman"/>
                <w:sz w:val="24"/>
                <w:szCs w:val="24"/>
              </w:rPr>
              <w:t>exit and entry of migrants every month.</w:t>
            </w:r>
          </w:p>
          <w:p w:rsidR="00445486" w:rsidRPr="00B307B6" w:rsidRDefault="00445486" w:rsidP="00674E32">
            <w:pPr>
              <w:pStyle w:val="ListParagraph"/>
              <w:numPr>
                <w:ilvl w:val="0"/>
                <w:numId w:val="2"/>
              </w:numPr>
              <w:jc w:val="both"/>
              <w:rPr>
                <w:rFonts w:ascii="Times New Roman" w:hAnsi="Times New Roman" w:cs="Times New Roman"/>
                <w:sz w:val="24"/>
                <w:szCs w:val="24"/>
              </w:rPr>
            </w:pPr>
            <w:r w:rsidRPr="00B307B6">
              <w:rPr>
                <w:rFonts w:ascii="Times New Roman" w:hAnsi="Times New Roman" w:cs="Times New Roman"/>
                <w:sz w:val="24"/>
                <w:szCs w:val="24"/>
              </w:rPr>
              <w:lastRenderedPageBreak/>
              <w:t xml:space="preserve">SACS may </w:t>
            </w:r>
            <w:r w:rsidR="00956E1C">
              <w:rPr>
                <w:rFonts w:ascii="Times New Roman" w:hAnsi="Times New Roman" w:cs="Times New Roman"/>
                <w:sz w:val="24"/>
                <w:szCs w:val="24"/>
              </w:rPr>
              <w:t xml:space="preserve">consider </w:t>
            </w:r>
            <w:r w:rsidRPr="00B307B6">
              <w:rPr>
                <w:rFonts w:ascii="Times New Roman" w:hAnsi="Times New Roman" w:cs="Times New Roman"/>
                <w:sz w:val="24"/>
                <w:szCs w:val="24"/>
              </w:rPr>
              <w:t>develop</w:t>
            </w:r>
            <w:r w:rsidR="00956E1C">
              <w:rPr>
                <w:rFonts w:ascii="Times New Roman" w:hAnsi="Times New Roman" w:cs="Times New Roman"/>
                <w:sz w:val="24"/>
                <w:szCs w:val="24"/>
              </w:rPr>
              <w:t>ing</w:t>
            </w:r>
            <w:r w:rsidRPr="00B307B6">
              <w:rPr>
                <w:rFonts w:ascii="Times New Roman" w:hAnsi="Times New Roman" w:cs="Times New Roman"/>
                <w:sz w:val="24"/>
                <w:szCs w:val="24"/>
              </w:rPr>
              <w:t xml:space="preserve"> a</w:t>
            </w:r>
            <w:r w:rsidR="004D64B8" w:rsidRPr="00B307B6">
              <w:rPr>
                <w:rFonts w:ascii="Times New Roman" w:hAnsi="Times New Roman" w:cs="Times New Roman"/>
                <w:sz w:val="24"/>
                <w:szCs w:val="24"/>
              </w:rPr>
              <w:t>n</w:t>
            </w:r>
            <w:r w:rsidRPr="00B307B6">
              <w:rPr>
                <w:rFonts w:ascii="Times New Roman" w:hAnsi="Times New Roman" w:cs="Times New Roman"/>
                <w:sz w:val="24"/>
                <w:szCs w:val="24"/>
              </w:rPr>
              <w:t xml:space="preserve"> OP Card for the Migrant STI screening and tie with the Health department to supply STI drugs from the Pharmacy of the Government Hospitals, when they are shown after prescription by the PPP Doctor.</w:t>
            </w:r>
          </w:p>
          <w:p w:rsidR="00CC7A47" w:rsidRPr="00B307B6" w:rsidRDefault="00674E32" w:rsidP="00445486">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 xml:space="preserve">The cooperation of the PPP doctor is a significant component in the outreach camps in the sites and overall coverage.  But the over reliance on one person may sabotage the project in case of </w:t>
            </w:r>
            <w:r w:rsidR="00445486" w:rsidRPr="00B307B6">
              <w:rPr>
                <w:rFonts w:ascii="Times New Roman" w:hAnsi="Times New Roman" w:cs="Times New Roman"/>
                <w:bCs/>
                <w:sz w:val="24"/>
                <w:szCs w:val="24"/>
              </w:rPr>
              <w:t>negligence by</w:t>
            </w:r>
            <w:r w:rsidRPr="00B307B6">
              <w:rPr>
                <w:rFonts w:ascii="Times New Roman" w:hAnsi="Times New Roman" w:cs="Times New Roman"/>
                <w:bCs/>
                <w:sz w:val="24"/>
                <w:szCs w:val="24"/>
              </w:rPr>
              <w:t xml:space="preserve"> the doctor.  More such proactive doctors need to be pooled as a support system</w:t>
            </w:r>
            <w:r w:rsidR="00430FE9" w:rsidRPr="00B307B6">
              <w:rPr>
                <w:rFonts w:ascii="Times New Roman" w:hAnsi="Times New Roman" w:cs="Times New Roman"/>
                <w:bCs/>
                <w:sz w:val="24"/>
                <w:szCs w:val="24"/>
              </w:rPr>
              <w:t xml:space="preserve"> for each zone</w:t>
            </w:r>
            <w:r w:rsidRPr="00B307B6">
              <w:rPr>
                <w:rFonts w:ascii="Times New Roman" w:hAnsi="Times New Roman" w:cs="Times New Roman"/>
                <w:bCs/>
                <w:sz w:val="24"/>
                <w:szCs w:val="24"/>
              </w:rPr>
              <w:t xml:space="preserve">.  </w:t>
            </w:r>
          </w:p>
          <w:p w:rsidR="004D64B8" w:rsidRPr="00B307B6" w:rsidRDefault="00445486" w:rsidP="004D64B8">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 xml:space="preserve">The delay in the registration of the HRGs </w:t>
            </w:r>
            <w:r w:rsidR="004D64B8" w:rsidRPr="00B307B6">
              <w:rPr>
                <w:rFonts w:ascii="Times New Roman" w:hAnsi="Times New Roman" w:cs="Times New Roman"/>
                <w:bCs/>
                <w:sz w:val="24"/>
                <w:szCs w:val="24"/>
              </w:rPr>
              <w:t xml:space="preserve">is to be reduced optimally </w:t>
            </w:r>
            <w:r w:rsidRPr="00B307B6">
              <w:rPr>
                <w:rFonts w:ascii="Times New Roman" w:hAnsi="Times New Roman" w:cs="Times New Roman"/>
                <w:bCs/>
                <w:sz w:val="24"/>
                <w:szCs w:val="24"/>
              </w:rPr>
              <w:t xml:space="preserve">as the geographic mobility is very high among the community. </w:t>
            </w:r>
          </w:p>
          <w:p w:rsidR="004D64B8" w:rsidRDefault="004D64B8" w:rsidP="004D64B8">
            <w:pPr>
              <w:pStyle w:val="ListParagraph"/>
              <w:numPr>
                <w:ilvl w:val="0"/>
                <w:numId w:val="2"/>
              </w:numPr>
              <w:spacing w:after="0" w:line="240" w:lineRule="auto"/>
              <w:jc w:val="both"/>
              <w:rPr>
                <w:rFonts w:ascii="Times New Roman" w:hAnsi="Times New Roman" w:cs="Times New Roman"/>
                <w:bCs/>
                <w:sz w:val="24"/>
                <w:szCs w:val="24"/>
              </w:rPr>
            </w:pPr>
            <w:r w:rsidRPr="00B307B6">
              <w:rPr>
                <w:rFonts w:ascii="Times New Roman" w:hAnsi="Times New Roman" w:cs="Times New Roman"/>
                <w:bCs/>
                <w:sz w:val="24"/>
                <w:szCs w:val="24"/>
              </w:rPr>
              <w:t xml:space="preserve">Coordination between the </w:t>
            </w:r>
            <w:proofErr w:type="spellStart"/>
            <w:r w:rsidRPr="00B307B6">
              <w:rPr>
                <w:rFonts w:ascii="Times New Roman" w:hAnsi="Times New Roman" w:cs="Times New Roman"/>
                <w:bCs/>
                <w:sz w:val="24"/>
                <w:szCs w:val="24"/>
              </w:rPr>
              <w:t>Pulari</w:t>
            </w:r>
            <w:proofErr w:type="spellEnd"/>
            <w:r w:rsidRPr="00B307B6">
              <w:rPr>
                <w:rFonts w:ascii="Times New Roman" w:hAnsi="Times New Roman" w:cs="Times New Roman"/>
                <w:bCs/>
                <w:sz w:val="24"/>
                <w:szCs w:val="24"/>
              </w:rPr>
              <w:t xml:space="preserve"> clinic and </w:t>
            </w:r>
            <w:proofErr w:type="spellStart"/>
            <w:r w:rsidRPr="00B307B6">
              <w:rPr>
                <w:rFonts w:ascii="Times New Roman" w:hAnsi="Times New Roman" w:cs="Times New Roman"/>
                <w:bCs/>
                <w:sz w:val="24"/>
                <w:szCs w:val="24"/>
              </w:rPr>
              <w:t>Surksha</w:t>
            </w:r>
            <w:proofErr w:type="spellEnd"/>
            <w:r w:rsidRPr="00B307B6">
              <w:rPr>
                <w:rFonts w:ascii="Times New Roman" w:hAnsi="Times New Roman" w:cs="Times New Roman"/>
                <w:bCs/>
                <w:sz w:val="24"/>
                <w:szCs w:val="24"/>
              </w:rPr>
              <w:t xml:space="preserve"> is to be strengthened to avoid delay in the services when HRGs are brought to the </w:t>
            </w:r>
            <w:proofErr w:type="spellStart"/>
            <w:r w:rsidRPr="00B307B6">
              <w:rPr>
                <w:rFonts w:ascii="Times New Roman" w:hAnsi="Times New Roman" w:cs="Times New Roman"/>
                <w:bCs/>
                <w:sz w:val="24"/>
                <w:szCs w:val="24"/>
              </w:rPr>
              <w:t>Pulari</w:t>
            </w:r>
            <w:proofErr w:type="spellEnd"/>
            <w:r w:rsidRPr="00B307B6">
              <w:rPr>
                <w:rFonts w:ascii="Times New Roman" w:hAnsi="Times New Roman" w:cs="Times New Roman"/>
                <w:bCs/>
                <w:sz w:val="24"/>
                <w:szCs w:val="24"/>
              </w:rPr>
              <w:t xml:space="preserve"> clinic.</w:t>
            </w:r>
          </w:p>
          <w:p w:rsidR="00EB2520" w:rsidRPr="00E72B14" w:rsidRDefault="00EB2520" w:rsidP="00EB2520">
            <w:pPr>
              <w:pStyle w:val="ListParagraph"/>
              <w:numPr>
                <w:ilvl w:val="0"/>
                <w:numId w:val="2"/>
              </w:numPr>
              <w:spacing w:after="0" w:line="240" w:lineRule="auto"/>
              <w:jc w:val="both"/>
              <w:rPr>
                <w:rFonts w:ascii="Times New Roman" w:hAnsi="Times New Roman" w:cs="Times New Roman"/>
                <w:bCs/>
                <w:sz w:val="24"/>
                <w:szCs w:val="24"/>
              </w:rPr>
            </w:pPr>
            <w:r w:rsidRPr="00E72B14">
              <w:rPr>
                <w:rFonts w:ascii="Times New Roman" w:hAnsi="Times New Roman" w:cs="Times New Roman"/>
                <w:bCs/>
                <w:sz w:val="24"/>
                <w:szCs w:val="24"/>
              </w:rPr>
              <w:t xml:space="preserve">Fund for the fuel for the Mobile ICTC may be provided to the TI; or the General Hospital may be given an order from the DHS/ PD KSACS to spend POL from HMC fund in case fund is not available and the same may be recouped when the fund is provided to them  </w:t>
            </w:r>
          </w:p>
          <w:p w:rsidR="00EB2520" w:rsidRPr="00B307B6" w:rsidRDefault="00EB2520" w:rsidP="00EB2520">
            <w:pPr>
              <w:pStyle w:val="ListParagraph"/>
              <w:spacing w:after="0" w:line="240" w:lineRule="auto"/>
              <w:jc w:val="both"/>
              <w:rPr>
                <w:rFonts w:ascii="Times New Roman" w:hAnsi="Times New Roman" w:cs="Times New Roman"/>
                <w:bCs/>
                <w:sz w:val="24"/>
                <w:szCs w:val="24"/>
              </w:rPr>
            </w:pPr>
          </w:p>
        </w:tc>
      </w:tr>
    </w:tbl>
    <w:p w:rsidR="00CC7A47" w:rsidRPr="00A2398B" w:rsidRDefault="00CC7A47" w:rsidP="00CC7A47">
      <w:pPr>
        <w:pStyle w:val="BodyText2"/>
        <w:rPr>
          <w:rFonts w:ascii="Times New Roman" w:hAnsi="Times New Roman"/>
          <w:b/>
          <w:bCs/>
          <w:sz w:val="24"/>
        </w:rPr>
      </w:pPr>
    </w:p>
    <w:p w:rsidR="004D64B8" w:rsidRDefault="004D64B8" w:rsidP="00CC7A47">
      <w:pPr>
        <w:pStyle w:val="BodyText2"/>
        <w:rPr>
          <w:rFonts w:ascii="Times New Roman" w:hAnsi="Times New Roman"/>
          <w:b/>
          <w:bCs/>
          <w:sz w:val="24"/>
        </w:rPr>
      </w:pPr>
    </w:p>
    <w:p w:rsidR="00CC7A47" w:rsidRPr="00A2398B" w:rsidRDefault="00CC7A47" w:rsidP="00CC7A47">
      <w:pPr>
        <w:pStyle w:val="BodyText2"/>
        <w:rPr>
          <w:rFonts w:ascii="Times New Roman" w:hAnsi="Times New Roman"/>
          <w:b/>
          <w:bCs/>
          <w:sz w:val="24"/>
        </w:rPr>
      </w:pPr>
      <w:r w:rsidRPr="00A2398B">
        <w:rPr>
          <w:rFonts w:ascii="Times New Roman" w:hAnsi="Times New Roman"/>
          <w:b/>
          <w:bCs/>
          <w:sz w:val="24"/>
        </w:rPr>
        <w:t>Name of the evaluators</w:t>
      </w:r>
      <w:r w:rsidRPr="00A2398B">
        <w:rPr>
          <w:rFonts w:ascii="Times New Roman" w:hAnsi="Times New Roman"/>
          <w:b/>
          <w:bCs/>
          <w:sz w:val="24"/>
        </w:rPr>
        <w:tab/>
      </w:r>
      <w:r w:rsidRPr="00A2398B">
        <w:rPr>
          <w:rFonts w:ascii="Times New Roman" w:hAnsi="Times New Roman"/>
          <w:b/>
          <w:bCs/>
          <w:sz w:val="24"/>
        </w:rPr>
        <w:tab/>
      </w:r>
      <w:r w:rsidRPr="00A2398B">
        <w:rPr>
          <w:rFonts w:ascii="Times New Roman" w:hAnsi="Times New Roman"/>
          <w:b/>
          <w:bCs/>
          <w:sz w:val="24"/>
        </w:rPr>
        <w:tab/>
      </w:r>
      <w:r w:rsidRPr="00A2398B">
        <w:rPr>
          <w:rFonts w:ascii="Times New Roman" w:hAnsi="Times New Roman"/>
          <w:b/>
          <w:bCs/>
          <w:sz w:val="24"/>
        </w:rPr>
        <w:tab/>
        <w:t>Signature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9"/>
        <w:gridCol w:w="4593"/>
      </w:tblGrid>
      <w:tr w:rsidR="00CC7A47" w:rsidRPr="00A2398B" w:rsidTr="004D64B8">
        <w:tc>
          <w:tcPr>
            <w:tcW w:w="4649" w:type="dxa"/>
          </w:tcPr>
          <w:p w:rsidR="00CC7A47" w:rsidRPr="00A2398B" w:rsidRDefault="00CC7A47" w:rsidP="00891F3F">
            <w:pPr>
              <w:pStyle w:val="BodyText2"/>
              <w:rPr>
                <w:rFonts w:ascii="Times New Roman" w:hAnsi="Times New Roman"/>
                <w:b/>
                <w:bCs/>
                <w:sz w:val="24"/>
              </w:rPr>
            </w:pPr>
            <w:proofErr w:type="spellStart"/>
            <w:r>
              <w:rPr>
                <w:rFonts w:ascii="Times New Roman" w:hAnsi="Times New Roman"/>
                <w:b/>
                <w:bCs/>
                <w:sz w:val="24"/>
              </w:rPr>
              <w:t>Domi</w:t>
            </w:r>
            <w:proofErr w:type="spellEnd"/>
            <w:r w:rsidR="004D64B8">
              <w:rPr>
                <w:rFonts w:ascii="Times New Roman" w:hAnsi="Times New Roman"/>
                <w:b/>
                <w:bCs/>
                <w:sz w:val="24"/>
              </w:rPr>
              <w:t xml:space="preserve"> J</w:t>
            </w:r>
          </w:p>
        </w:tc>
        <w:tc>
          <w:tcPr>
            <w:tcW w:w="4593" w:type="dxa"/>
          </w:tcPr>
          <w:p w:rsidR="00CC7A47" w:rsidRPr="00A2398B" w:rsidRDefault="00CC7A47" w:rsidP="00891F3F">
            <w:pPr>
              <w:pStyle w:val="BodyText2"/>
              <w:rPr>
                <w:rFonts w:ascii="Times New Roman" w:hAnsi="Times New Roman"/>
                <w:b/>
                <w:bCs/>
                <w:sz w:val="24"/>
              </w:rPr>
            </w:pPr>
            <w:proofErr w:type="spellStart"/>
            <w:r>
              <w:rPr>
                <w:rFonts w:ascii="Times New Roman" w:hAnsi="Times New Roman"/>
                <w:b/>
                <w:bCs/>
                <w:sz w:val="24"/>
              </w:rPr>
              <w:t>Sd</w:t>
            </w:r>
            <w:proofErr w:type="spellEnd"/>
            <w:r>
              <w:rPr>
                <w:rFonts w:ascii="Times New Roman" w:hAnsi="Times New Roman"/>
                <w:b/>
                <w:bCs/>
                <w:sz w:val="24"/>
              </w:rPr>
              <w:t>/-</w:t>
            </w:r>
          </w:p>
        </w:tc>
      </w:tr>
      <w:tr w:rsidR="00CC7A47" w:rsidRPr="00A2398B" w:rsidTr="004D64B8">
        <w:tc>
          <w:tcPr>
            <w:tcW w:w="4649" w:type="dxa"/>
          </w:tcPr>
          <w:p w:rsidR="00CC7A47" w:rsidRPr="00A2398B" w:rsidRDefault="004D64B8" w:rsidP="00891F3F">
            <w:pPr>
              <w:pStyle w:val="BodyText2"/>
              <w:rPr>
                <w:rFonts w:ascii="Times New Roman" w:hAnsi="Times New Roman"/>
                <w:b/>
                <w:bCs/>
                <w:sz w:val="24"/>
              </w:rPr>
            </w:pPr>
            <w:proofErr w:type="spellStart"/>
            <w:r>
              <w:rPr>
                <w:rFonts w:ascii="Times New Roman" w:hAnsi="Times New Roman"/>
                <w:b/>
                <w:bCs/>
                <w:sz w:val="24"/>
              </w:rPr>
              <w:t>Raghi</w:t>
            </w:r>
            <w:proofErr w:type="spellEnd"/>
            <w:r>
              <w:rPr>
                <w:rFonts w:ascii="Times New Roman" w:hAnsi="Times New Roman"/>
                <w:b/>
                <w:bCs/>
                <w:sz w:val="24"/>
              </w:rPr>
              <w:t xml:space="preserve"> </w:t>
            </w:r>
            <w:proofErr w:type="spellStart"/>
            <w:r>
              <w:rPr>
                <w:rFonts w:ascii="Times New Roman" w:hAnsi="Times New Roman"/>
                <w:b/>
                <w:bCs/>
                <w:sz w:val="24"/>
              </w:rPr>
              <w:t>Bhaskar</w:t>
            </w:r>
            <w:proofErr w:type="spellEnd"/>
          </w:p>
        </w:tc>
        <w:tc>
          <w:tcPr>
            <w:tcW w:w="4593" w:type="dxa"/>
          </w:tcPr>
          <w:p w:rsidR="00CC7A47" w:rsidRPr="00A2398B" w:rsidRDefault="00CC7A47" w:rsidP="00891F3F">
            <w:pPr>
              <w:pStyle w:val="BodyText2"/>
              <w:rPr>
                <w:rFonts w:ascii="Times New Roman" w:hAnsi="Times New Roman"/>
                <w:b/>
                <w:bCs/>
                <w:sz w:val="24"/>
              </w:rPr>
            </w:pPr>
            <w:proofErr w:type="spellStart"/>
            <w:r>
              <w:rPr>
                <w:rFonts w:ascii="Times New Roman" w:hAnsi="Times New Roman"/>
                <w:b/>
                <w:bCs/>
                <w:sz w:val="24"/>
              </w:rPr>
              <w:t>Sd</w:t>
            </w:r>
            <w:proofErr w:type="spellEnd"/>
            <w:r>
              <w:rPr>
                <w:rFonts w:ascii="Times New Roman" w:hAnsi="Times New Roman"/>
                <w:b/>
                <w:bCs/>
                <w:sz w:val="24"/>
              </w:rPr>
              <w:t>/-</w:t>
            </w:r>
          </w:p>
        </w:tc>
      </w:tr>
    </w:tbl>
    <w:p w:rsidR="00CC7A47" w:rsidRDefault="00CC7A47" w:rsidP="00CC7A47"/>
    <w:p w:rsidR="00361F0B" w:rsidRDefault="00145796"/>
    <w:sectPr w:rsidR="00361F0B" w:rsidSect="00A84CA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angal">
    <w:panose1 w:val="02040503050203030202"/>
    <w:charset w:val="00"/>
    <w:family w:val="auto"/>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DF2BD8"/>
    <w:multiLevelType w:val="hybridMultilevel"/>
    <w:tmpl w:val="7B3E8D0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D73D0D"/>
    <w:multiLevelType w:val="hybridMultilevel"/>
    <w:tmpl w:val="BAC221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7A47"/>
    <w:rsid w:val="000D45AC"/>
    <w:rsid w:val="00145796"/>
    <w:rsid w:val="001A6F97"/>
    <w:rsid w:val="00430FE9"/>
    <w:rsid w:val="00445486"/>
    <w:rsid w:val="004D64B8"/>
    <w:rsid w:val="0056745A"/>
    <w:rsid w:val="00605EAF"/>
    <w:rsid w:val="00674E32"/>
    <w:rsid w:val="0069429F"/>
    <w:rsid w:val="007528DF"/>
    <w:rsid w:val="007D7080"/>
    <w:rsid w:val="0088413D"/>
    <w:rsid w:val="0093322B"/>
    <w:rsid w:val="00956E1C"/>
    <w:rsid w:val="00A15DC8"/>
    <w:rsid w:val="00A84CAC"/>
    <w:rsid w:val="00B307B6"/>
    <w:rsid w:val="00CC7A47"/>
    <w:rsid w:val="00D45A2E"/>
    <w:rsid w:val="00E62AA5"/>
    <w:rsid w:val="00E973AC"/>
    <w:rsid w:val="00EB2520"/>
    <w:rsid w:val="00F26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A4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C7A47"/>
    <w:pPr>
      <w:tabs>
        <w:tab w:val="center" w:pos="4320"/>
        <w:tab w:val="right" w:pos="8640"/>
      </w:tabs>
    </w:pPr>
  </w:style>
  <w:style w:type="character" w:customStyle="1" w:styleId="FooterChar">
    <w:name w:val="Footer Char"/>
    <w:basedOn w:val="DefaultParagraphFont"/>
    <w:link w:val="Footer"/>
    <w:rsid w:val="00CC7A47"/>
    <w:rPr>
      <w:rFonts w:ascii="Times New Roman" w:eastAsia="Times New Roman" w:hAnsi="Times New Roman" w:cs="Times New Roman"/>
      <w:sz w:val="24"/>
      <w:szCs w:val="24"/>
      <w:lang w:val="en-US"/>
    </w:rPr>
  </w:style>
  <w:style w:type="paragraph" w:styleId="BodyText2">
    <w:name w:val="Body Text 2"/>
    <w:basedOn w:val="Normal"/>
    <w:link w:val="BodyText2Char"/>
    <w:rsid w:val="00CC7A47"/>
    <w:rPr>
      <w:rFonts w:ascii="Arial" w:hAnsi="Arial"/>
      <w:sz w:val="22"/>
    </w:rPr>
  </w:style>
  <w:style w:type="character" w:customStyle="1" w:styleId="BodyText2Char">
    <w:name w:val="Body Text 2 Char"/>
    <w:basedOn w:val="DefaultParagraphFont"/>
    <w:link w:val="BodyText2"/>
    <w:rsid w:val="00CC7A47"/>
    <w:rPr>
      <w:rFonts w:ascii="Arial" w:eastAsia="Times New Roman" w:hAnsi="Arial" w:cs="Times New Roman"/>
      <w:szCs w:val="24"/>
      <w:lang w:val="en-US"/>
    </w:rPr>
  </w:style>
  <w:style w:type="paragraph" w:styleId="ListParagraph">
    <w:name w:val="List Paragraph"/>
    <w:basedOn w:val="Normal"/>
    <w:qFormat/>
    <w:rsid w:val="00674E32"/>
    <w:pPr>
      <w:spacing w:after="200" w:line="276" w:lineRule="auto"/>
      <w:ind w:left="720"/>
      <w:contextualSpacing/>
    </w:pPr>
    <w:rPr>
      <w:rFonts w:ascii="Calibri" w:hAnsi="Calibri" w:cs="Mangal"/>
      <w:sz w:val="22"/>
      <w:szCs w:val="20"/>
      <w:lang w:bidi="hi-IN"/>
    </w:rPr>
  </w:style>
  <w:style w:type="character" w:styleId="Hyperlink">
    <w:name w:val="Hyperlink"/>
    <w:basedOn w:val="DefaultParagraphFont"/>
    <w:uiPriority w:val="99"/>
    <w:unhideWhenUsed/>
    <w:rsid w:val="00A15D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mimmorai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SYSTEM-1</cp:lastModifiedBy>
  <cp:revision>2</cp:revision>
  <dcterms:created xsi:type="dcterms:W3CDTF">2016-02-11T13:09:00Z</dcterms:created>
  <dcterms:modified xsi:type="dcterms:W3CDTF">2016-02-11T13:09:00Z</dcterms:modified>
</cp:coreProperties>
</file>